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E816F" w14:textId="107507BF" w:rsidR="00F40C40" w:rsidRPr="00F40C40" w:rsidRDefault="00F40C40" w:rsidP="00F40C4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40C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40C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o43 </w:t>
      </w:r>
      <w:r w:rsidRPr="00F40C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การดำเนินการตามมาตรการส่งเสริมคุณธรรมและความโปร่งใสภายในหน่วยงาน</w:t>
      </w:r>
    </w:p>
    <w:p w14:paraId="071C6828" w14:textId="2F2DA4D6" w:rsidR="00F40C40" w:rsidRPr="00F40C40" w:rsidRDefault="00F40C40" w:rsidP="00F40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64F408" w14:textId="7BB26D6A" w:rsidR="00F40C40" w:rsidRPr="00F40C40" w:rsidRDefault="00F40C40" w:rsidP="00F40C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40C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40C40">
        <w:rPr>
          <w:rFonts w:ascii="TH SarabunPSK" w:eastAsia="Times New Roman" w:hAnsi="TH SarabunPSK" w:cs="TH SarabunPSK"/>
          <w:sz w:val="32"/>
          <w:szCs w:val="32"/>
          <w:cs/>
        </w:rPr>
        <w:t xml:space="preserve">แสดง </w:t>
      </w:r>
      <w:r w:rsidRPr="00F40C40"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 w:rsidRPr="00F40C40">
        <w:rPr>
          <w:rFonts w:ascii="TH SarabunPSK" w:eastAsia="Times New Roman" w:hAnsi="TH SarabunPSK" w:cs="TH SarabunPSK"/>
          <w:sz w:val="32"/>
          <w:szCs w:val="32"/>
          <w:cs/>
        </w:rPr>
        <w:t xml:space="preserve">แบบวัด </w:t>
      </w:r>
      <w:r w:rsidRPr="00F40C40">
        <w:rPr>
          <w:rFonts w:ascii="TH SarabunPSK" w:eastAsia="Times New Roman" w:hAnsi="TH SarabunPSK" w:cs="TH SarabunPSK"/>
          <w:sz w:val="32"/>
          <w:szCs w:val="32"/>
        </w:rPr>
        <w:t xml:space="preserve">EIT </w:t>
      </w:r>
      <w:r w:rsidRPr="00F40C40">
        <w:rPr>
          <w:rFonts w:ascii="TH SarabunPSK" w:eastAsia="Times New Roman" w:hAnsi="TH SarabunPSK" w:cs="TH SarabunPSK"/>
          <w:sz w:val="32"/>
          <w:szCs w:val="32"/>
          <w:cs/>
        </w:rPr>
        <w:t>บนเว็บไซต์หน่วยงาน</w:t>
      </w:r>
      <w:r w:rsidRPr="00F40C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40C40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เพื่อให้ผู้รับบริการหรือติดต่อราชการมีโอกาสมีส่วนร่วมในการประเมิน </w:t>
      </w:r>
      <w:r w:rsidRPr="00F40C40">
        <w:rPr>
          <w:rFonts w:ascii="TH SarabunPSK" w:eastAsia="Times New Roman" w:hAnsi="TH SarabunPSK" w:cs="TH SarabunPSK"/>
          <w:sz w:val="32"/>
          <w:szCs w:val="32"/>
        </w:rPr>
        <w:t xml:space="preserve">ITA </w:t>
      </w:r>
      <w:r w:rsidRPr="00F40C40">
        <w:rPr>
          <w:rFonts w:ascii="TH SarabunPSK" w:eastAsia="Times New Roman" w:hAnsi="TH SarabunPSK" w:cs="TH SarabunPSK"/>
          <w:sz w:val="32"/>
          <w:szCs w:val="32"/>
          <w:cs/>
        </w:rPr>
        <w:t>ของหน่วยงาน</w:t>
      </w:r>
    </w:p>
    <w:p w14:paraId="77AEC7B7" w14:textId="77777777" w:rsidR="00F40C40" w:rsidRDefault="00F40C40"/>
    <w:p w14:paraId="207CC8CC" w14:textId="353B14F2" w:rsidR="007E3CA0" w:rsidRDefault="00F40C40">
      <w:hyperlink r:id="rId4" w:history="1">
        <w:r w:rsidRPr="00737CA2">
          <w:rPr>
            <w:rStyle w:val="a3"/>
          </w:rPr>
          <w:t>http://www.nongkradcity.go.th/index.php</w:t>
        </w:r>
      </w:hyperlink>
    </w:p>
    <w:p w14:paraId="46219C3D" w14:textId="03945A21" w:rsidR="00F40C40" w:rsidRDefault="00F40C40">
      <w:r>
        <w:rPr>
          <w:noProof/>
        </w:rPr>
        <w:drawing>
          <wp:inline distT="0" distB="0" distL="0" distR="0" wp14:anchorId="05A0ED9F" wp14:editId="1E50247C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567D" w14:textId="6C3A11F1" w:rsidR="00F40C40" w:rsidRDefault="00F40C40"/>
    <w:p w14:paraId="7DCF4DD0" w14:textId="6764FA37" w:rsidR="00F40C40" w:rsidRDefault="00F40C40">
      <w:r>
        <w:rPr>
          <w:noProof/>
        </w:rPr>
        <w:drawing>
          <wp:inline distT="0" distB="0" distL="0" distR="0" wp14:anchorId="27DFFDC1" wp14:editId="7B95794B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C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C40"/>
    <w:rsid w:val="007E3CA0"/>
    <w:rsid w:val="00DD7341"/>
    <w:rsid w:val="00F4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8ADD0"/>
  <w15:chartTrackingRefBased/>
  <w15:docId w15:val="{B4175259-55D7-4E87-ADF0-E1D8AB6AF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C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0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nongkradcity.go.th/index.php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2023-04-11T14:46:00Z</dcterms:created>
  <dcterms:modified xsi:type="dcterms:W3CDTF">2023-04-11T14:54:00Z</dcterms:modified>
</cp:coreProperties>
</file>